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CENTRAL OBESITY: AN INDEPENDENT ROLE OR SYNERGISTIC EFFECT TO METABOLIC SYNDROME ON LEFT VENTRICULAR FUNCTION (SYSTOLIC VS DIASTOLIC)?  </w:t>
      </w:r>
    </w:p>
    <w:p w:rsidR="00B921ED" w:rsidRDefault="00B921ED" w:rsidP="00232D05">
      <w:pPr>
        <w:widowControl w:val="0"/>
        <w:autoSpaceDE w:val="0"/>
        <w:autoSpaceDN w:val="0"/>
        <w:adjustRightInd w:val="0"/>
      </w:pPr>
      <w:r w:rsidRPr="00B93EC8">
        <w:t>F.F. Salim</w:t>
      </w:r>
      <w:r>
        <w:t xml:space="preserve">, S.W. Bakhoum, Z.A. Ashour, </w:t>
      </w:r>
      <w:r w:rsidRPr="00B93EC8">
        <w:rPr>
          <w:b/>
          <w:bCs/>
          <w:u w:val="single"/>
        </w:rPr>
        <w:t>D.R. Elremisy</w:t>
      </w:r>
    </w:p>
    <w:p w:rsidR="00B921ED" w:rsidRDefault="00B921ED" w:rsidP="00232D05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Kasralainy Hospital. Cardiology Department, Cairo University, Egypt</w:t>
      </w:r>
    </w:p>
    <w:p w:rsidR="00232D05" w:rsidRDefault="00232D05" w:rsidP="00232D05">
      <w:pPr>
        <w:widowControl w:val="0"/>
        <w:autoSpaceDE w:val="0"/>
        <w:autoSpaceDN w:val="0"/>
        <w:adjustRightInd w:val="0"/>
      </w:pPr>
    </w:p>
    <w:p w:rsidR="00232D05" w:rsidRDefault="00B921ED">
      <w:pPr>
        <w:widowControl w:val="0"/>
        <w:autoSpaceDE w:val="0"/>
        <w:autoSpaceDN w:val="0"/>
        <w:adjustRightInd w:val="0"/>
        <w:jc w:val="both"/>
      </w:pPr>
      <w:r w:rsidRPr="00232D05">
        <w:rPr>
          <w:i/>
          <w:iCs/>
        </w:rPr>
        <w:t>Background</w:t>
      </w:r>
      <w:r>
        <w:t>: Th</w:t>
      </w:r>
      <w:bookmarkStart w:id="0" w:name="_GoBack"/>
      <w:bookmarkEnd w:id="0"/>
      <w:r>
        <w:t xml:space="preserve">e metabolic syndrome (MS) has been shown to affect the left ventricle (LV). Whether the impact of central obesity (CO) on LV function is independent of the MS is uncertain. Objective: To assess the impact of CO with or without MS diagnosis on LV systolic and diastolic function. </w:t>
      </w:r>
    </w:p>
    <w:p w:rsidR="00232D05" w:rsidRDefault="00B921ED" w:rsidP="00ED3289">
      <w:pPr>
        <w:widowControl w:val="0"/>
        <w:autoSpaceDE w:val="0"/>
        <w:autoSpaceDN w:val="0"/>
        <w:adjustRightInd w:val="0"/>
        <w:jc w:val="both"/>
      </w:pPr>
      <w:r w:rsidRPr="00232D05">
        <w:rPr>
          <w:i/>
          <w:iCs/>
        </w:rPr>
        <w:t>Methods</w:t>
      </w:r>
      <w:r>
        <w:t xml:space="preserve">: Cross-sectional study of 100 patients (56 women) with CO defined as a waist circumference (WC) &gt;102 cm in men, &gt;88 cm in women. MS was defined by the </w:t>
      </w:r>
      <w:r w:rsidR="00ED3289">
        <w:t xml:space="preserve">presence of ≥ </w:t>
      </w:r>
      <w:r>
        <w:t>3</w:t>
      </w:r>
      <w:r w:rsidR="00ED3289">
        <w:t xml:space="preserve"> </w:t>
      </w:r>
      <w:r>
        <w:t xml:space="preserve">ATP-NCEP-III criteria. All patients were subjected to conventional echocardiography. </w:t>
      </w:r>
    </w:p>
    <w:p w:rsidR="00232D05" w:rsidRDefault="00B921ED">
      <w:pPr>
        <w:widowControl w:val="0"/>
        <w:autoSpaceDE w:val="0"/>
        <w:autoSpaceDN w:val="0"/>
        <w:adjustRightInd w:val="0"/>
        <w:jc w:val="both"/>
      </w:pPr>
      <w:r w:rsidRPr="00232D05">
        <w:rPr>
          <w:i/>
          <w:iCs/>
        </w:rPr>
        <w:t>Results</w:t>
      </w:r>
      <w:r>
        <w:t>: MS was diagnosed in only 57 patients. The left atrial (LA) dimension, septal wall thickness (SWT) and posterior wall thickness (PWT) were significantly higher (p= 0.033, p=0.001, and p= 0.003) in MS compared to non-MS patients. Mitral flow E/A ratio was significantly lower in MS compared to non-MS patients (p = 0.006). There was no significant difference in ejection fraction (EF) and fraction shortening (FS) (p= 0.444 and p=0.856 respectively) between MS and non-MS patients. The independent predictors for SWT and PWT were WC (B=0.004, p=0.004 and B = 0.005, p=0.001 respectively) and SBP (B=0.003, p=0.000 and B=0.003, p=0.003 respectively), for LA dimension was WC (B = 0.013, p=0.000) and for mitral E/A ratio was age (B = -0.014, p= 0.000) and after multivariable adjustment for age SBP was the independent predictor (B = -0.006, p= 0.000).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 w:rsidRPr="00232D05">
        <w:rPr>
          <w:i/>
          <w:iCs/>
        </w:rPr>
        <w:t>Conclusion</w:t>
      </w:r>
      <w:r>
        <w:t xml:space="preserve">: CO in the presence of MS has a greater synergistic impact than CO alone on LV diastolic function mainly. WC and SBP had a significant impact on LV wall thicknesses while SBP alone had a significant impact on LV diastolic function independent of the other components of the MS.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753D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E18" w:rsidRDefault="001A4E18" w:rsidP="00232D05">
      <w:r>
        <w:separator/>
      </w:r>
    </w:p>
  </w:endnote>
  <w:endnote w:type="continuationSeparator" w:id="0">
    <w:p w:rsidR="001A4E18" w:rsidRDefault="001A4E18" w:rsidP="0023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D05" w:rsidRDefault="00232D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D05" w:rsidRDefault="00232D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D05" w:rsidRDefault="00232D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E18" w:rsidRDefault="001A4E18" w:rsidP="00232D05">
      <w:r>
        <w:separator/>
      </w:r>
    </w:p>
  </w:footnote>
  <w:footnote w:type="continuationSeparator" w:id="0">
    <w:p w:rsidR="001A4E18" w:rsidRDefault="001A4E18" w:rsidP="00232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D05" w:rsidRDefault="00232D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D05" w:rsidRDefault="00232D05" w:rsidP="00232D05">
    <w:pPr>
      <w:pStyle w:val="Header"/>
    </w:pPr>
    <w:r>
      <w:t xml:space="preserve">1075   either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Diabetes mellitus, obesity, insulin and atherosclerosis</w:t>
    </w:r>
  </w:p>
  <w:p w:rsidR="00232D05" w:rsidRDefault="00232D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D05" w:rsidRDefault="00232D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1A4E18"/>
    <w:rsid w:val="00232D05"/>
    <w:rsid w:val="00447B2F"/>
    <w:rsid w:val="00527313"/>
    <w:rsid w:val="006210E2"/>
    <w:rsid w:val="00753D77"/>
    <w:rsid w:val="00B921ED"/>
    <w:rsid w:val="00B93EC8"/>
    <w:rsid w:val="00BB6A63"/>
    <w:rsid w:val="00D33FE0"/>
    <w:rsid w:val="00E80E42"/>
    <w:rsid w:val="00ED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84CA00B-AF61-4047-85B9-6D4BD749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D7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D0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2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D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dcterms:created xsi:type="dcterms:W3CDTF">2016-02-20T21:54:00Z</dcterms:created>
  <dcterms:modified xsi:type="dcterms:W3CDTF">2016-06-17T04:17:00Z</dcterms:modified>
</cp:coreProperties>
</file>